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4"/>
        <w:gridCol w:w="5820"/>
        <w:tblGridChange w:id="0">
          <w:tblGrid>
            <w:gridCol w:w="3364"/>
            <w:gridCol w:w="5820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urier New" w:cs="Courier New" w:eastAsia="Courier New" w:hAnsi="Courier New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ffffff"/>
                <w:sz w:val="20"/>
                <w:szCs w:val="20"/>
                <w:rtl w:val="0"/>
              </w:rPr>
              <w:t xml:space="preserve">PROFESOR/A          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color w:val="ffff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ffffff"/>
                <w:sz w:val="20"/>
                <w:szCs w:val="20"/>
                <w:rtl w:val="0"/>
              </w:rPr>
              <w:t xml:space="preserve">PROPUESTAS 2022-2023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FILOLOGÍA ALEMANA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Olga Hinojosa Picón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— Análisis contrastivo de textos periodísticos (alemán - español) en torno a un tema específico de la prensa actual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—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Ideología, cultura y traducción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Profa. Marina Herrera Romero</w:t>
            </w:r>
          </w:p>
        </w:tc>
        <w:tc>
          <w:tcPr/>
          <w:p w:rsidR="00000000" w:rsidDel="00000000" w:rsidP="00000000" w:rsidRDefault="00000000" w:rsidRPr="00000000" w14:paraId="0000000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2424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— </w:t>
            </w:r>
            <w:r w:rsidDel="00000000" w:rsidR="00000000" w:rsidRPr="00000000">
              <w:rPr>
                <w:rFonts w:ascii="Calibri" w:cs="Calibri" w:eastAsia="Calibri" w:hAnsi="Calibri"/>
                <w:color w:val="242424"/>
                <w:rtl w:val="0"/>
              </w:rPr>
              <w:t xml:space="preserve">La Traducción Audiovisual 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2424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— </w:t>
            </w:r>
            <w:r w:rsidDel="00000000" w:rsidR="00000000" w:rsidRPr="00000000">
              <w:rPr>
                <w:rFonts w:ascii="Calibri" w:cs="Calibri" w:eastAsia="Calibri" w:hAnsi="Calibri"/>
                <w:color w:val="242424"/>
                <w:rtl w:val="0"/>
              </w:rPr>
              <w:t xml:space="preserve"> La Traducción de Referencias Culturales en Traducción Literaria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Leopoldo Macías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 Traducción literaria alemán-español (Literatura en lengua alemana a partir de 1990)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 Traducción, interculturalidad, transculturalidad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Miriam Palma Ceballos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literaria (literaria y ensayística de textos de los siglos XX y XXI)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—Traducción del humor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Escritura literaria (traducción literaria) e identidad de género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literaria, cultura, interculturalidad, transculturalidad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FILOLOGÍA FRANCESA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Mª Jesús Pacheco Caballero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literaria francés-español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y estudios culturales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Traducción científico-técnica francés-español</w:t>
            </w:r>
          </w:p>
        </w:tc>
      </w:tr>
      <w:tr>
        <w:trPr>
          <w:cantSplit w:val="0"/>
          <w:trHeight w:val="111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Elena Carmona Yanes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Historia de la traducción periodística (francés-español)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Periodismo e interculturalidad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Pragmática, análisis del discurso y traducción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Variación lingüística y traducción: literatura y géneros audiovisuales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Prof. Enrique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Sánchez Moreno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jc w:val="both"/>
              <w:rPr>
                <w:color w:val="201f1e"/>
              </w:rPr>
            </w:pPr>
            <w:r w:rsidDel="00000000" w:rsidR="00000000" w:rsidRPr="00000000">
              <w:rPr>
                <w:rtl w:val="0"/>
              </w:rPr>
              <w:t xml:space="preserve">—</w:t>
            </w:r>
            <w:r w:rsidDel="00000000" w:rsidR="00000000" w:rsidRPr="00000000">
              <w:rPr>
                <w:color w:val="201f1e"/>
                <w:rtl w:val="0"/>
              </w:rPr>
              <w:t xml:space="preserve">Traducción de textos históricos (siglo XI - siglo XIX)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jc w:val="both"/>
              <w:rPr>
                <w:color w:val="201f1e"/>
              </w:rPr>
            </w:pPr>
            <w:r w:rsidDel="00000000" w:rsidR="00000000" w:rsidRPr="00000000">
              <w:rPr>
                <w:rtl w:val="0"/>
              </w:rPr>
              <w:t xml:space="preserve">—</w:t>
            </w:r>
            <w:r w:rsidDel="00000000" w:rsidR="00000000" w:rsidRPr="00000000">
              <w:rPr>
                <w:color w:val="201f1e"/>
                <w:rtl w:val="0"/>
              </w:rPr>
              <w:t xml:space="preserve">Traducción de páginas web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jc w:val="both"/>
              <w:rPr>
                <w:color w:val="201f1e"/>
              </w:rPr>
            </w:pPr>
            <w:r w:rsidDel="00000000" w:rsidR="00000000" w:rsidRPr="00000000">
              <w:rPr>
                <w:rtl w:val="0"/>
              </w:rPr>
              <w:t xml:space="preserve">—</w:t>
            </w:r>
            <w:r w:rsidDel="00000000" w:rsidR="00000000" w:rsidRPr="00000000">
              <w:rPr>
                <w:color w:val="201f1e"/>
                <w:sz w:val="24"/>
                <w:szCs w:val="24"/>
                <w:rtl w:val="0"/>
              </w:rPr>
              <w:t xml:space="preserve">Subtitulación de contenido audiovisual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FILOLOGÍA INGLESA (LENGUA INGLESA)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José Enrique García González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—Estudios descriptivos de traducción (inglés-español)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—Traducción, cultura, ideología y censura (inglés-español)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—Traducción y literatura de temática LGBTIQ+ (inglés-español)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Cristina Lastres López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—Traducción de textos científico-técnicos y bio-sanitarios (inglés-español)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—Glosarios de términos científico-técnicos y bio-sanitarios (inglés-español)</w:t>
            </w:r>
          </w:p>
          <w:p w:rsidR="00000000" w:rsidDel="00000000" w:rsidP="00000000" w:rsidRDefault="00000000" w:rsidRPr="00000000" w14:paraId="00000033">
            <w:pPr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—Pragmática y traducción</w:t>
            </w:r>
          </w:p>
          <w:p w:rsidR="00000000" w:rsidDel="00000000" w:rsidP="00000000" w:rsidRDefault="00000000" w:rsidRPr="00000000" w14:paraId="00000034">
            <w:pPr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—Lingüística de corpus y traducción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6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Yolanda Morató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editorial (literaria, artística, no ficción)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Retraducción, estilometría, plagio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Transcreación y traducción intercultural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Audiovisual: subtitulación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Manuel Padilla Cruz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textos científico-técnicos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textos sobre arte y patrimonio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Glosarios inglés-español de términos de arte y patrimonio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Pragmática y traducción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(relevance theory, teoría de la (des)cortesía, etc.)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Isidro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Pliego Sánchez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Traductología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Procedimientos técnicos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literaria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Estudios de traducción aplicada inglés&lt;&gt;español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FILOLOGÍA INGLESA (LITERATURA INGLESA Y NORTEAMERICANA)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Inmaculada Caro Rodríguez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color w:val="242424"/>
              </w:rPr>
            </w:pPr>
            <w:r w:rsidDel="00000000" w:rsidR="00000000" w:rsidRPr="00000000">
              <w:rPr>
                <w:color w:val="242424"/>
                <w:rtl w:val="0"/>
              </w:rPr>
              <w:t xml:space="preserve">-Traducción literaria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color w:val="242424"/>
              </w:rPr>
            </w:pPr>
            <w:r w:rsidDel="00000000" w:rsidR="00000000" w:rsidRPr="00000000">
              <w:rPr>
                <w:color w:val="242424"/>
                <w:rtl w:val="0"/>
              </w:rPr>
              <w:t xml:space="preserve">-Traducción comparada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color w:val="242424"/>
              </w:rPr>
            </w:pPr>
            <w:r w:rsidDel="00000000" w:rsidR="00000000" w:rsidRPr="00000000">
              <w:rPr>
                <w:color w:val="242424"/>
                <w:rtl w:val="0"/>
              </w:rPr>
              <w:t xml:space="preserve">-La traducción como recurso didáctico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color w:val="242424"/>
              </w:rPr>
            </w:pPr>
            <w:r w:rsidDel="00000000" w:rsidR="00000000" w:rsidRPr="00000000">
              <w:rPr>
                <w:color w:val="242424"/>
                <w:rtl w:val="0"/>
              </w:rPr>
              <w:t xml:space="preserve">-Traducción automática: supervivencia o desaparición del traductor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Miguel Juan Gronow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documentación y fuentes creativas cinematográficas y mediáticas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periodística: paradigmas y técnicas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La promoción del cine y de los productos televisivos y radiofónicos creativos: aspectos traductológicos  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La realidad global y la traducción de documentación periodístico-mediática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textos sobre el periodismo /el cine en la literatura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José M.ª Tejedor Cabrera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Estudios comparativos de textos literarios y sus adaptaciones cinematográficas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Creación de guiones adaptados de obras literarias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guiones cinematográficos EN&lt;&gt;ES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literaria EN&lt;&gt;ES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FILOLOGÍAS INTEGRADAS (ÁREA DE FIL. ITALIANA)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Carmelo Averna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—Traducción en la enseñanza de lenguas extranjeras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—Lingüística contrastiva aplicada a la traducción italiano - español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—Análisis del discurso y traducción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Miguel Ángel Cuevas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textos literarios: poéticos, narrativos, teatrales o ensayísticos; géneros híbridos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Análisis y comparación de traducciones literarias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y teorías de la recepción literaria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y construcción del canon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La traslación genérica de textos literarios en la traducción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teatral y doble semiosis: textual y espectacular</w:t>
            </w:r>
          </w:p>
        </w:tc>
      </w:tr>
      <w:tr>
        <w:trPr>
          <w:cantSplit w:val="0"/>
          <w:trHeight w:val="144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Dalila Colucci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—Traducción de textos literarios y ensayísticos al italiano y del italiano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—Textos híbridos y traducción intermedial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—Análisis y crítica comparativa de traducciones al italiano y del italiano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Antonella d'Angelis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Estudios teóricos, descriptivos y aplicados sobre traducción de textos jurídico-económicos y científico-técnico/bio-sanitario: italiano-español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Leonarda Trapassi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literaria, ensayística y periodística al italiano y del italiano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Cuestiones de historia, teoría y práctica de la traducción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Análisis y crítica de traducciones literarias (al italiano y del italiano)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LENGUA ESPAÑOLA, LINGÜÍSTICA Y TEORÍA DE LA </w:t>
            </w:r>
            <w:r w:rsidDel="00000000" w:rsidR="00000000" w:rsidRPr="00000000">
              <w:rPr>
                <w:b w:val="1"/>
                <w:rtl w:val="0"/>
              </w:rPr>
              <w:t xml:space="preserve">LITERATURA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Auxiliadora Castillo Carballo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Las unidades fraseológicas y su comportamiento lingüístico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Mecanismos de formación de palabras en la actualidad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Análisis sincrónico y diacrónico de los diccionarios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Roberto Cuadros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— Nuevas tecnologías para la redacción y corrección lingüística en español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— Norma y uso del español en sus distintos niveles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— Gramática normativa del español actual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Juan Manuel García Platero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El neologismo. Fuentes de estudio y aceptabilidad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Mecanismos lexicogenésicos en la lengua actual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Análisis sincrónico y diacrónico de los diccionarios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Marina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González Sanz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Pragmática de la traducción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de los marcadores discursivos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(Des)cortesía verbal y traducción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y variedades del español </w:t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Elena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Leal Abad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Variación lingüística y traducción</w:t>
            </w:r>
          </w:p>
        </w:tc>
      </w:tr>
      <w:tr>
        <w:trPr>
          <w:cantSplit w:val="0"/>
          <w:trHeight w:val="57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Joaquín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Moreno Pedrosa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Teoría de la traducción literaria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— Literatura comparada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LITERATURA ESPAÑOLA E HISPANOAMERICANA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Dra. M.ª del Rosario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Martínez Navarro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—Análisis y estudios comparativos de textos y mitos literarios y sus adaptaciones cinematográficas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—Análisis y estudios comparativos de otras manifestaciones audiovisuales de la literatura española y de sus mitos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—Edición de textos literarios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DERECHO INTERNACIONAL PÚBLICO Y RELACIONES INTERNACIONALES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Dra. Laura García Martín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— Empresas y derechos humanos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—Desarrollo sostenible y Agenda 2030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— Justicia de transición y reparaciones de derechos humanos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FILOLOGÍAS INTEGRADAS (ASIA ORIENTAL)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4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Gonzalo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Miranda Márquez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Teorías y metodologías de la traducción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Traducción chino-español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Problemas lingüísticos y culturales en la traducción chino-español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La traducción de las expresiones fraseológicas chino-español</w:t>
            </w:r>
          </w:p>
        </w:tc>
      </w:tr>
      <w:tr>
        <w:trPr>
          <w:cantSplit w:val="0"/>
          <w:trHeight w:val="339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Dr. Vicente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Haya Segovia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— Teorías y metodologías de la traducción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2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next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0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GB" w:val="en-GB"/>
    </w:rPr>
  </w:style>
  <w:style w:type="character" w:styleId="Textoennegrita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</w:tblPr>
  </w:style>
  <w:style w:type="table" w:styleId="a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rrafodelista">
    <w:name w:val="List Paragraph"/>
    <w:basedOn w:val="Normal"/>
    <w:uiPriority w:val="34"/>
    <w:qFormat w:val="1"/>
    <w:rsid w:val="001B7F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2zq+Shj/Pzzqa+wXQ+58tJdMQ==">AMUW2mWQseO1p9Zi2V0NnXy7kBMf8csl7/wolHU8vt0HVY/7aX6y/kKicugqg8W/uXkol6eKCs7tal4HFn5JaRmPj8XxY5o0uJLbKL4aUoEugRVtsdwrzMY=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2022-10-21T07:30:00Z</dcterms:created>
  <dc:creator>YOLANDA MORATO AGRAFOJO</dc:creator>
</cp:coreProperties>
</file>